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5770" w14:textId="522F0BA8" w:rsidR="008B2704" w:rsidRPr="00725B34" w:rsidRDefault="0089549D" w:rsidP="0089549D">
      <w:pPr>
        <w:rPr>
          <w:rFonts w:ascii="Verdana" w:hAnsi="Verdana"/>
          <w:b/>
          <w:bCs/>
          <w:sz w:val="28"/>
          <w:szCs w:val="28"/>
        </w:rPr>
      </w:pPr>
      <w:r w:rsidRPr="00725B34">
        <w:rPr>
          <w:rFonts w:ascii="Verdana" w:hAnsi="Verdana"/>
          <w:b/>
          <w:bCs/>
          <w:sz w:val="28"/>
          <w:szCs w:val="28"/>
        </w:rPr>
        <w:t>Adven Eesti AS lisateenuste hinnakiri</w:t>
      </w:r>
      <w:r w:rsidR="00725B34" w:rsidRPr="00725B34">
        <w:rPr>
          <w:rFonts w:ascii="Verdana" w:hAnsi="Verdana"/>
          <w:b/>
          <w:bCs/>
          <w:sz w:val="28"/>
          <w:szCs w:val="28"/>
        </w:rPr>
        <w:t xml:space="preserve"> alates 01.01.2024</w:t>
      </w:r>
    </w:p>
    <w:p w14:paraId="692AC372" w14:textId="77777777" w:rsidR="0089549D" w:rsidRDefault="0089549D" w:rsidP="0089549D">
      <w:pPr>
        <w:rPr>
          <w:rFonts w:ascii="Verdana" w:hAnsi="Verdana"/>
          <w:sz w:val="28"/>
          <w:szCs w:val="28"/>
        </w:rPr>
      </w:pP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9"/>
        <w:gridCol w:w="1275"/>
        <w:gridCol w:w="1276"/>
      </w:tblGrid>
      <w:tr w:rsidR="0089549D" w:rsidRPr="0089549D" w14:paraId="5317C8B5" w14:textId="77777777" w:rsidTr="0089549D">
        <w:trPr>
          <w:trHeight w:val="288"/>
        </w:trPr>
        <w:tc>
          <w:tcPr>
            <w:tcW w:w="1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3BAE" w14:textId="77777777" w:rsidR="0089549D" w:rsidRPr="0089549D" w:rsidRDefault="0089549D" w:rsidP="00895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Teenuse nimetus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C4DF6" w14:textId="77777777" w:rsidR="0089549D" w:rsidRPr="0089549D" w:rsidRDefault="0089549D" w:rsidP="008954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Maksumus (EUR)</w:t>
            </w:r>
          </w:p>
        </w:tc>
      </w:tr>
      <w:tr w:rsidR="0089549D" w:rsidRPr="0089549D" w14:paraId="0F2396B5" w14:textId="77777777" w:rsidTr="0089549D">
        <w:trPr>
          <w:trHeight w:val="384"/>
        </w:trPr>
        <w:tc>
          <w:tcPr>
            <w:tcW w:w="111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A8A3" w14:textId="77777777" w:rsidR="0089549D" w:rsidRPr="0089549D" w:rsidRDefault="0089549D" w:rsidP="008954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49BB" w14:textId="77777777" w:rsidR="0089549D" w:rsidRPr="0089549D" w:rsidRDefault="0089549D" w:rsidP="008954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KM-ta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686F0" w14:textId="77777777" w:rsidR="0089549D" w:rsidRPr="0089549D" w:rsidRDefault="0089549D" w:rsidP="008954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KM-ga</w:t>
            </w:r>
          </w:p>
        </w:tc>
      </w:tr>
      <w:tr w:rsidR="0089549D" w:rsidRPr="0089549D" w14:paraId="7F54AD03" w14:textId="77777777" w:rsidTr="0089549D">
        <w:trPr>
          <w:trHeight w:val="408"/>
        </w:trPr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859" w14:textId="77777777" w:rsidR="0089549D" w:rsidRPr="0089549D" w:rsidRDefault="0089549D" w:rsidP="008954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Kliendi väljakutse alusel soojus- või gaasivarustuse sulgemine või avamine, sh sulgseadme plommimine 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9D1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42ECF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73,20</w:t>
            </w:r>
          </w:p>
        </w:tc>
      </w:tr>
      <w:tr w:rsidR="0089549D" w:rsidRPr="0089549D" w14:paraId="6D3BD1FA" w14:textId="77777777" w:rsidTr="0089549D">
        <w:trPr>
          <w:trHeight w:val="408"/>
        </w:trPr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48FE" w14:textId="77777777" w:rsidR="0089549D" w:rsidRPr="0089549D" w:rsidRDefault="0089549D" w:rsidP="008954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Mõõtesüsteemi või sulgeseadme plommi asendamine (sisaldab väljakutse maksumust) 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30AE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F7F84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54,90</w:t>
            </w:r>
          </w:p>
        </w:tc>
      </w:tr>
      <w:tr w:rsidR="0089549D" w:rsidRPr="0089549D" w14:paraId="4C4E8A27" w14:textId="77777777" w:rsidTr="0089549D">
        <w:trPr>
          <w:trHeight w:val="408"/>
        </w:trPr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5AA9" w14:textId="77777777" w:rsidR="0089549D" w:rsidRPr="0089549D" w:rsidRDefault="0089549D" w:rsidP="008954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Hooldus- või võrguspetsialisti väljakutse objektile (sisaldab 1 tund tööd objektil) 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C2B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48EFF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54,90</w:t>
            </w:r>
          </w:p>
        </w:tc>
      </w:tr>
      <w:tr w:rsidR="0089549D" w:rsidRPr="0089549D" w14:paraId="444A2CB1" w14:textId="77777777" w:rsidTr="0089549D">
        <w:trPr>
          <w:trHeight w:val="408"/>
        </w:trPr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D8E0" w14:textId="77777777" w:rsidR="0089549D" w:rsidRPr="0089549D" w:rsidRDefault="0089549D" w:rsidP="008954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Hooldus- või võrguspetsialisti töötund objektil 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F9FF" w14:textId="6F24C309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3</w:t>
            </w:r>
            <w:r w:rsidR="0017147F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5</w:t>
            </w: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55F69" w14:textId="5EDBE950" w:rsidR="0089549D" w:rsidRPr="0089549D" w:rsidRDefault="00595985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42,70</w:t>
            </w:r>
          </w:p>
        </w:tc>
      </w:tr>
      <w:tr w:rsidR="0089549D" w:rsidRPr="0089549D" w14:paraId="3D9D5A7B" w14:textId="77777777" w:rsidTr="0089549D">
        <w:trPr>
          <w:trHeight w:val="408"/>
        </w:trPr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B34" w14:textId="77777777" w:rsidR="0089549D" w:rsidRPr="0089549D" w:rsidRDefault="0089549D" w:rsidP="008954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Võlgnevuse tõttu soojus- või gaasivarustuse katkestamine ja taastamine 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FFB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EFDD9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170,80</w:t>
            </w:r>
          </w:p>
        </w:tc>
      </w:tr>
      <w:tr w:rsidR="0089549D" w:rsidRPr="0089549D" w14:paraId="15495DFD" w14:textId="77777777" w:rsidTr="0089549D">
        <w:trPr>
          <w:trHeight w:val="408"/>
        </w:trPr>
        <w:tc>
          <w:tcPr>
            <w:tcW w:w="1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9B2" w14:textId="59253137" w:rsidR="0089549D" w:rsidRPr="0089549D" w:rsidRDefault="0089549D" w:rsidP="008954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Soojuskandja maksumus (€/m</w:t>
            </w:r>
            <w:r w:rsidR="001D6428"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³</w:t>
            </w: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) - Tallinna ja Harjumaa piirkonnad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9C6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5A14B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7,32</w:t>
            </w:r>
          </w:p>
        </w:tc>
      </w:tr>
      <w:tr w:rsidR="0089549D" w:rsidRPr="0089549D" w14:paraId="081BA63F" w14:textId="77777777" w:rsidTr="0089549D">
        <w:trPr>
          <w:trHeight w:val="408"/>
        </w:trPr>
        <w:tc>
          <w:tcPr>
            <w:tcW w:w="11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F0A" w14:textId="162A17C2" w:rsidR="0089549D" w:rsidRPr="0089549D" w:rsidRDefault="0089549D" w:rsidP="008954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Soojuskandja maksumus (€/m</w:t>
            </w:r>
            <w:r w:rsidR="001D6428"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³</w:t>
            </w: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) - v.a. Tallinna ja Harjumaa piirkonnad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6B17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1DA3" w14:textId="77777777" w:rsidR="0089549D" w:rsidRPr="0089549D" w:rsidRDefault="0089549D" w:rsidP="0089549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</w:pPr>
            <w:r w:rsidRPr="0089549D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t-EE"/>
                <w14:ligatures w14:val="none"/>
              </w:rPr>
              <w:t>4,88</w:t>
            </w:r>
          </w:p>
        </w:tc>
      </w:tr>
    </w:tbl>
    <w:p w14:paraId="09001185" w14:textId="77777777" w:rsidR="0089549D" w:rsidRDefault="0089549D" w:rsidP="0089549D">
      <w:pPr>
        <w:rPr>
          <w:rFonts w:ascii="Verdana" w:hAnsi="Verdana"/>
          <w:sz w:val="28"/>
          <w:szCs w:val="28"/>
        </w:rPr>
      </w:pPr>
    </w:p>
    <w:p w14:paraId="37C865EF" w14:textId="77777777" w:rsidR="0089549D" w:rsidRPr="0089549D" w:rsidRDefault="0089549D" w:rsidP="0089549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464646"/>
          <w:kern w:val="0"/>
        </w:rPr>
      </w:pPr>
      <w:r w:rsidRPr="0089549D">
        <w:rPr>
          <w:rFonts w:ascii="Verdana" w:hAnsi="Verdana" w:cs="Calibri"/>
          <w:color w:val="464646"/>
          <w:kern w:val="0"/>
        </w:rPr>
        <w:t xml:space="preserve">¹ </w:t>
      </w:r>
      <w:r w:rsidRPr="0089549D">
        <w:rPr>
          <w:rFonts w:ascii="Verdana" w:hAnsi="Verdana" w:cs="Arial"/>
          <w:color w:val="464646"/>
          <w:kern w:val="0"/>
        </w:rPr>
        <w:t>Kui tööde läbiviimiseks on vajalikud keevitus- ja/või kaevetööd, lisandub nimetatud tööde maksumus.</w:t>
      </w:r>
    </w:p>
    <w:p w14:paraId="4F6B5542" w14:textId="316D2D85" w:rsidR="0089549D" w:rsidRPr="0089549D" w:rsidRDefault="0089549D" w:rsidP="0089549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kern w:val="0"/>
        </w:rPr>
      </w:pPr>
      <w:r w:rsidRPr="0089549D">
        <w:rPr>
          <w:rFonts w:ascii="Verdana" w:hAnsi="Verdana" w:cs="Calibri"/>
          <w:color w:val="000000"/>
          <w:kern w:val="0"/>
        </w:rPr>
        <w:t xml:space="preserve">² </w:t>
      </w:r>
      <w:r w:rsidRPr="0089549D">
        <w:rPr>
          <w:rFonts w:ascii="Verdana" w:hAnsi="Verdana" w:cs="Arial"/>
          <w:color w:val="000000"/>
          <w:kern w:val="0"/>
        </w:rPr>
        <w:t xml:space="preserve">Sisaldab ühe plommi maksumust, iga täiendava plommi paigalduse maksumus on </w:t>
      </w:r>
      <w:r w:rsidR="00042491">
        <w:rPr>
          <w:rFonts w:ascii="Verdana" w:hAnsi="Verdana" w:cs="Arial"/>
          <w:color w:val="000000"/>
          <w:kern w:val="0"/>
        </w:rPr>
        <w:t>5</w:t>
      </w:r>
      <w:r w:rsidRPr="0089549D">
        <w:rPr>
          <w:rFonts w:ascii="Verdana" w:hAnsi="Verdana" w:cs="Arial"/>
          <w:color w:val="000000"/>
          <w:kern w:val="0"/>
        </w:rPr>
        <w:t xml:space="preserve">,00 </w:t>
      </w:r>
      <w:r w:rsidR="00042491">
        <w:rPr>
          <w:rFonts w:ascii="Verdana" w:hAnsi="Verdana" w:cs="Arial"/>
          <w:color w:val="000000"/>
          <w:kern w:val="0"/>
        </w:rPr>
        <w:t>€</w:t>
      </w:r>
      <w:r w:rsidRPr="0089549D">
        <w:rPr>
          <w:rFonts w:ascii="Verdana" w:hAnsi="Verdana" w:cs="Arial"/>
          <w:color w:val="000000"/>
          <w:kern w:val="0"/>
        </w:rPr>
        <w:t>, millele lisandub</w:t>
      </w:r>
      <w:r w:rsidR="00725B34">
        <w:rPr>
          <w:rFonts w:ascii="Verdana" w:hAnsi="Verdana" w:cs="Arial"/>
          <w:color w:val="000000"/>
          <w:kern w:val="0"/>
        </w:rPr>
        <w:t xml:space="preserve"> </w:t>
      </w:r>
      <w:r w:rsidRPr="0089549D">
        <w:rPr>
          <w:rFonts w:ascii="Verdana" w:hAnsi="Verdana" w:cs="Arial"/>
          <w:color w:val="000000"/>
          <w:kern w:val="0"/>
        </w:rPr>
        <w:t>käibemaks.</w:t>
      </w:r>
    </w:p>
    <w:p w14:paraId="173863AB" w14:textId="294C03FF" w:rsidR="0089549D" w:rsidRDefault="0089549D" w:rsidP="0089549D">
      <w:pPr>
        <w:rPr>
          <w:rFonts w:ascii="Verdana" w:hAnsi="Verdana" w:cs="Arial"/>
          <w:color w:val="000000"/>
          <w:kern w:val="0"/>
        </w:rPr>
      </w:pPr>
      <w:r w:rsidRPr="0089549D">
        <w:rPr>
          <w:rFonts w:ascii="Verdana" w:hAnsi="Verdana" w:cs="Calibri"/>
          <w:color w:val="000000"/>
          <w:kern w:val="0"/>
        </w:rPr>
        <w:t xml:space="preserve">³ </w:t>
      </w:r>
      <w:r w:rsidRPr="0089549D">
        <w:rPr>
          <w:rFonts w:ascii="Verdana" w:hAnsi="Verdana" w:cs="Arial"/>
          <w:color w:val="000000"/>
          <w:kern w:val="0"/>
        </w:rPr>
        <w:t xml:space="preserve">Hind kehtib tööpäevadel 08:00-17:00, väljaspool viidatud aega ja riigipühadel rakendub </w:t>
      </w:r>
      <w:r w:rsidRPr="0089549D">
        <w:rPr>
          <w:rFonts w:ascii="Verdana" w:hAnsi="Verdana" w:cs="Arial"/>
          <w:color w:val="000000"/>
          <w:kern w:val="0"/>
        </w:rPr>
        <w:t>koefitsient</w:t>
      </w:r>
      <w:r w:rsidRPr="0089549D">
        <w:rPr>
          <w:rFonts w:ascii="Verdana" w:hAnsi="Verdana" w:cs="Arial"/>
          <w:color w:val="000000"/>
          <w:kern w:val="0"/>
        </w:rPr>
        <w:t xml:space="preserve"> 1,5.</w:t>
      </w:r>
    </w:p>
    <w:p w14:paraId="7A5217C3" w14:textId="77777777" w:rsidR="00725B34" w:rsidRPr="0089549D" w:rsidRDefault="00725B34" w:rsidP="0089549D">
      <w:pPr>
        <w:rPr>
          <w:rFonts w:ascii="Verdana" w:hAnsi="Verdana"/>
          <w:sz w:val="28"/>
          <w:szCs w:val="28"/>
        </w:rPr>
      </w:pPr>
    </w:p>
    <w:sectPr w:rsidR="00725B34" w:rsidRPr="0089549D" w:rsidSect="002C7E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CC"/>
    <w:rsid w:val="00042491"/>
    <w:rsid w:val="000A6002"/>
    <w:rsid w:val="001704CC"/>
    <w:rsid w:val="0017147F"/>
    <w:rsid w:val="001D6428"/>
    <w:rsid w:val="002C7EEA"/>
    <w:rsid w:val="003F02C8"/>
    <w:rsid w:val="00595985"/>
    <w:rsid w:val="00725B34"/>
    <w:rsid w:val="0089549D"/>
    <w:rsid w:val="008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6058"/>
  <w15:chartTrackingRefBased/>
  <w15:docId w15:val="{E788D1B3-469D-4DA7-9C6D-DBBE32CC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4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4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4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4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04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4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04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4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4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4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4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4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4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4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04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04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4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4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04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4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04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04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04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04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04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4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4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04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528102886E04FBEAB500A8ED3EAB2" ma:contentTypeVersion="18" ma:contentTypeDescription="Create a new document." ma:contentTypeScope="" ma:versionID="c044a48558f60ed741abcbb1953bbe7f">
  <xsd:schema xmlns:xsd="http://www.w3.org/2001/XMLSchema" xmlns:xs="http://www.w3.org/2001/XMLSchema" xmlns:p="http://schemas.microsoft.com/office/2006/metadata/properties" xmlns:ns2="ddcce933-c5c8-4274-b79e-33a492a0f151" xmlns:ns3="6eda75e2-da6e-4989-bed8-f781f005b491" targetNamespace="http://schemas.microsoft.com/office/2006/metadata/properties" ma:root="true" ma:fieldsID="7ced9c9992e89aba9ed47ced82bb8698" ns2:_="" ns3:_="">
    <xsd:import namespace="ddcce933-c5c8-4274-b79e-33a492a0f151"/>
    <xsd:import namespace="6eda75e2-da6e-4989-bed8-f781f005b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e933-c5c8-4274-b79e-33a492a0f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1a4e7b-958c-4ae4-b1c5-26826f0bc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a75e2-da6e-4989-bed8-f781f005b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c5a3c-c69b-4abb-8e54-796155a9ea69}" ma:internalName="TaxCatchAll" ma:showField="CatchAllData" ma:web="6eda75e2-da6e-4989-bed8-f781f005b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da75e2-da6e-4989-bed8-f781f005b491" xsi:nil="true"/>
    <lcf76f155ced4ddcb4097134ff3c332f xmlns="ddcce933-c5c8-4274-b79e-33a492a0f1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0DD8AF-74EE-469D-B477-BED49E5F4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65939-1EC8-4A62-AD7A-5994CBE255D5}"/>
</file>

<file path=customXml/itemProps3.xml><?xml version="1.0" encoding="utf-8"?>
<ds:datastoreItem xmlns:ds="http://schemas.openxmlformats.org/officeDocument/2006/customXml" ds:itemID="{E90D7F22-E715-4A9C-BB44-93A6EE791F15}"/>
</file>

<file path=customXml/itemProps4.xml><?xml version="1.0" encoding="utf-8"?>
<ds:datastoreItem xmlns:ds="http://schemas.openxmlformats.org/officeDocument/2006/customXml" ds:itemID="{2DB13B42-F6B6-4868-817A-6BE018ACD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Koppel</dc:creator>
  <cp:keywords/>
  <dc:description/>
  <cp:lastModifiedBy>Kadri Koppel</cp:lastModifiedBy>
  <cp:revision>9</cp:revision>
  <dcterms:created xsi:type="dcterms:W3CDTF">2024-04-09T14:13:00Z</dcterms:created>
  <dcterms:modified xsi:type="dcterms:W3CDTF">2024-04-09T14:34:00Z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0x010100951528102886E04FBEAB500A8ED3EAB2</vt:lpwstr>
  </property>
</Properties>
</file>